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568DEB" w14:textId="5B3CC830" w:rsidR="00380BFE" w:rsidRDefault="00F86B6C" w:rsidP="0056290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Inter" w:eastAsia="Inter" w:hAnsi="Inter" w:cs="Inter"/>
          <w:b/>
          <w:bCs/>
          <w:sz w:val="40"/>
          <w:szCs w:val="40"/>
        </w:rPr>
      </w:pPr>
      <w:r>
        <w:rPr>
          <w:rFonts w:ascii="Inter" w:eastAsia="Inter" w:hAnsi="Inter" w:cs="Inter"/>
          <w:b/>
          <w:bCs/>
          <w:color w:val="000000"/>
          <w:sz w:val="40"/>
          <w:szCs w:val="40"/>
        </w:rPr>
        <w:t xml:space="preserve">LIUX </w:t>
      </w:r>
      <w:r>
        <w:rPr>
          <w:rFonts w:ascii="Inter" w:eastAsia="Inter" w:hAnsi="Inter" w:cs="Inter"/>
          <w:b/>
          <w:bCs/>
          <w:sz w:val="40"/>
          <w:szCs w:val="40"/>
        </w:rPr>
        <w:t>instala</w:t>
      </w:r>
      <w:r>
        <w:rPr>
          <w:rFonts w:ascii="Inter" w:eastAsia="Inter" w:hAnsi="Inter" w:cs="Inter"/>
          <w:b/>
          <w:bCs/>
          <w:color w:val="000000"/>
          <w:sz w:val="40"/>
          <w:szCs w:val="40"/>
        </w:rPr>
        <w:t xml:space="preserve"> en Castilla-La Mancha su primera fábrica </w:t>
      </w:r>
      <w:r>
        <w:rPr>
          <w:rFonts w:ascii="Inter" w:eastAsia="Inter" w:hAnsi="Inter" w:cs="Inter"/>
          <w:b/>
          <w:bCs/>
          <w:sz w:val="40"/>
          <w:szCs w:val="40"/>
        </w:rPr>
        <w:t>de coches eléctricos</w:t>
      </w:r>
    </w:p>
    <w:p w14:paraId="45D8C077" w14:textId="77777777" w:rsidR="00562907" w:rsidRPr="00562907" w:rsidRDefault="00562907" w:rsidP="0056290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Inter" w:eastAsia="Inter" w:hAnsi="Inter" w:cs="Inter"/>
          <w:b/>
          <w:bCs/>
          <w:sz w:val="40"/>
          <w:szCs w:val="40"/>
        </w:rPr>
      </w:pPr>
    </w:p>
    <w:p w14:paraId="5DA6BEC2" w14:textId="77777777" w:rsidR="00380BFE" w:rsidRDefault="00F86B6C">
      <w:pPr>
        <w:numPr>
          <w:ilvl w:val="0"/>
          <w:numId w:val="1"/>
        </w:numPr>
        <w:spacing w:before="240" w:line="276" w:lineRule="auto"/>
        <w:jc w:val="both"/>
        <w:rPr>
          <w:rFonts w:ascii="Inter" w:eastAsia="Inter" w:hAnsi="Inter" w:cs="Inter"/>
          <w:color w:val="000000"/>
          <w:sz w:val="22"/>
          <w:szCs w:val="22"/>
        </w:rPr>
      </w:pPr>
      <w:r>
        <w:rPr>
          <w:rFonts w:ascii="Inter" w:eastAsia="Inter" w:hAnsi="Inter" w:cs="Inter"/>
          <w:color w:val="000000"/>
          <w:sz w:val="22"/>
          <w:szCs w:val="22"/>
        </w:rPr>
        <w:t xml:space="preserve">La nueva planta de </w:t>
      </w:r>
      <w:r>
        <w:rPr>
          <w:rFonts w:ascii="Inter" w:eastAsia="Inter" w:hAnsi="Inter" w:cs="Inter"/>
          <w:sz w:val="22"/>
          <w:szCs w:val="22"/>
        </w:rPr>
        <w:t>fabricación de la compañía</w:t>
      </w:r>
      <w:r>
        <w:rPr>
          <w:rFonts w:ascii="Inter" w:eastAsia="Inter" w:hAnsi="Inter" w:cs="Inter"/>
          <w:color w:val="000000"/>
          <w:sz w:val="22"/>
          <w:szCs w:val="22"/>
        </w:rPr>
        <w:t xml:space="preserve"> se instalará en </w:t>
      </w:r>
      <w:r>
        <w:rPr>
          <w:rFonts w:ascii="Inter" w:eastAsia="Inter" w:hAnsi="Inter" w:cs="Inter"/>
          <w:sz w:val="22"/>
          <w:szCs w:val="22"/>
        </w:rPr>
        <w:t>Castilla La Mancha (Guadalajara)</w:t>
      </w:r>
      <w:r>
        <w:rPr>
          <w:rFonts w:ascii="Inter" w:eastAsia="Inter" w:hAnsi="Inter" w:cs="Inter"/>
          <w:color w:val="000000"/>
          <w:sz w:val="22"/>
          <w:szCs w:val="22"/>
        </w:rPr>
        <w:t xml:space="preserve">, con zonas de producción, I+D y oficinas, </w:t>
      </w:r>
      <w:r>
        <w:rPr>
          <w:rFonts w:ascii="Inter" w:eastAsia="Inter" w:hAnsi="Inter" w:cs="Inter"/>
          <w:sz w:val="22"/>
          <w:szCs w:val="22"/>
        </w:rPr>
        <w:t xml:space="preserve">siendo la primera planta de automoción instalada en la comunidad en los últimos 100 años </w:t>
      </w:r>
      <w:r>
        <w:rPr>
          <w:rFonts w:ascii="Inter" w:eastAsia="Inter" w:hAnsi="Inter" w:cs="Inter"/>
          <w:sz w:val="22"/>
          <w:szCs w:val="22"/>
          <w:highlight w:val="white"/>
        </w:rPr>
        <w:t xml:space="preserve">y la primera nueva fábrica en España en 30 años. </w:t>
      </w:r>
    </w:p>
    <w:p w14:paraId="60F10EC9" w14:textId="77777777" w:rsidR="00380BFE" w:rsidRDefault="00F86B6C">
      <w:pPr>
        <w:numPr>
          <w:ilvl w:val="0"/>
          <w:numId w:val="1"/>
        </w:numPr>
        <w:spacing w:before="240" w:line="276" w:lineRule="auto"/>
        <w:jc w:val="both"/>
        <w:rPr>
          <w:rFonts w:ascii="Inter" w:eastAsia="Inter" w:hAnsi="Inter" w:cs="Inter"/>
          <w:color w:val="000000"/>
          <w:sz w:val="22"/>
          <w:szCs w:val="22"/>
        </w:rPr>
      </w:pPr>
      <w:r>
        <w:rPr>
          <w:rFonts w:ascii="Inter" w:eastAsia="Inter" w:hAnsi="Inter" w:cs="Inter"/>
          <w:color w:val="000000"/>
          <w:sz w:val="22"/>
          <w:szCs w:val="22"/>
        </w:rPr>
        <w:t>LIUX prevé una inversión</w:t>
      </w:r>
      <w:r>
        <w:rPr>
          <w:rFonts w:ascii="Inter" w:eastAsia="Inter" w:hAnsi="Inter" w:cs="Inter"/>
          <w:sz w:val="22"/>
          <w:szCs w:val="22"/>
        </w:rPr>
        <w:t xml:space="preserve"> </w:t>
      </w:r>
      <w:r>
        <w:rPr>
          <w:rFonts w:ascii="Inter" w:eastAsia="Inter" w:hAnsi="Inter" w:cs="Inter"/>
          <w:color w:val="000000"/>
          <w:sz w:val="22"/>
          <w:szCs w:val="22"/>
        </w:rPr>
        <w:t>de 30 millones de euros en los próximos cinco años</w:t>
      </w:r>
      <w:r>
        <w:rPr>
          <w:rFonts w:ascii="Inter" w:eastAsia="Inter" w:hAnsi="Inter" w:cs="Inter"/>
          <w:sz w:val="22"/>
          <w:szCs w:val="22"/>
        </w:rPr>
        <w:t xml:space="preserve">, así como la generación de casi 500 empleos directos e indirectos. </w:t>
      </w:r>
    </w:p>
    <w:p w14:paraId="1AD12DF5" w14:textId="77777777" w:rsidR="00380BFE" w:rsidRDefault="00F86B6C">
      <w:pPr>
        <w:numPr>
          <w:ilvl w:val="0"/>
          <w:numId w:val="1"/>
        </w:numPr>
        <w:spacing w:before="240" w:line="276" w:lineRule="auto"/>
        <w:jc w:val="both"/>
        <w:rPr>
          <w:rFonts w:ascii="Inter" w:eastAsia="Inter" w:hAnsi="Inter" w:cs="Inter"/>
          <w:color w:val="000000"/>
          <w:sz w:val="22"/>
          <w:szCs w:val="22"/>
        </w:rPr>
      </w:pPr>
      <w:r>
        <w:rPr>
          <w:rFonts w:ascii="Inter" w:eastAsia="Inter" w:hAnsi="Inter" w:cs="Inter"/>
          <w:sz w:val="22"/>
          <w:szCs w:val="22"/>
        </w:rPr>
        <w:t xml:space="preserve">La fábrica, que iniciará operaciones en el primer trimestre de 2026, prevé una capacidad para 15.000 vehículos al año a partir de 2028. </w:t>
      </w:r>
    </w:p>
    <w:p w14:paraId="65DCC9EC" w14:textId="77777777" w:rsidR="00380BFE" w:rsidRDefault="00380BFE">
      <w:pPr>
        <w:spacing w:line="276" w:lineRule="auto"/>
        <w:ind w:left="720"/>
        <w:rPr>
          <w:rFonts w:ascii="Inter" w:eastAsia="Inter" w:hAnsi="Inter" w:cs="Inter"/>
          <w:b/>
          <w:bCs/>
          <w:sz w:val="22"/>
          <w:szCs w:val="22"/>
        </w:rPr>
      </w:pPr>
    </w:p>
    <w:p w14:paraId="623B4C3B" w14:textId="77777777" w:rsidR="00380BFE" w:rsidRPr="00A0418E" w:rsidRDefault="00F86B6C">
      <w:pPr>
        <w:spacing w:before="240" w:after="240" w:line="276" w:lineRule="auto"/>
        <w:jc w:val="both"/>
        <w:rPr>
          <w:rFonts w:ascii="Inter" w:eastAsia="Inter" w:hAnsi="Inter" w:cs="Inter"/>
          <w:color w:val="000000"/>
          <w:sz w:val="22"/>
          <w:szCs w:val="22"/>
        </w:rPr>
      </w:pP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Madrid,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4 de febrero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>de 202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>6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 - </w:t>
      </w:r>
      <w:hyperlink r:id="rId8">
        <w:r w:rsidRPr="00A0418E">
          <w:rPr>
            <w:rFonts w:ascii="Inter" w:eastAsia="Inter" w:hAnsi="Inter" w:cs="Inter"/>
            <w:color w:val="1155CC"/>
            <w:sz w:val="22"/>
            <w:szCs w:val="22"/>
            <w:u w:val="single"/>
          </w:rPr>
          <w:t>LIUX</w:t>
        </w:r>
      </w:hyperlink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, la empresa de </w:t>
      </w:r>
      <w:r w:rsidRPr="00A0418E">
        <w:rPr>
          <w:rFonts w:ascii="Inter" w:eastAsia="Inter" w:hAnsi="Inter" w:cs="Inter"/>
          <w:sz w:val="22"/>
          <w:szCs w:val="22"/>
        </w:rPr>
        <w:t xml:space="preserve">movilidad 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española que </w:t>
      </w:r>
      <w:r w:rsidRPr="00A0418E">
        <w:rPr>
          <w:rFonts w:ascii="Inter" w:eastAsia="Inter" w:hAnsi="Inter" w:cs="Inter"/>
          <w:sz w:val="22"/>
          <w:szCs w:val="22"/>
        </w:rPr>
        <w:t xml:space="preserve">tiene como objetivo fabricar 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los vehículos más sostenibles del planeta, ha anunciado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la instalación de su planta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>de producción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 en Castilla-La Mancha,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localizada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en el municipio de </w:t>
      </w:r>
      <w:proofErr w:type="spellStart"/>
      <w:r w:rsidRPr="00A0418E">
        <w:rPr>
          <w:rFonts w:ascii="Inter" w:eastAsia="Inter" w:hAnsi="Inter" w:cs="Inter"/>
          <w:b/>
          <w:bCs/>
          <w:sz w:val="22"/>
          <w:szCs w:val="22"/>
        </w:rPr>
        <w:t>Azuqueca</w:t>
      </w:r>
      <w:proofErr w:type="spellEnd"/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 de Henares (Guadalajara).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 </w:t>
      </w:r>
      <w:r w:rsidRPr="00A0418E">
        <w:rPr>
          <w:rFonts w:ascii="Inter" w:eastAsia="Inter" w:hAnsi="Inter" w:cs="Inter"/>
          <w:sz w:val="22"/>
          <w:szCs w:val="22"/>
        </w:rPr>
        <w:t xml:space="preserve">Se trata de la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primera fábrica de producción de vehículos instalada en la comunidad en cien años y de la primera nueva planta en España en los últimos 30 años. </w:t>
      </w:r>
      <w:r w:rsidRPr="00A0418E">
        <w:rPr>
          <w:rFonts w:ascii="Inter" w:eastAsia="Inter" w:hAnsi="Inter" w:cs="Inter"/>
          <w:sz w:val="22"/>
          <w:szCs w:val="22"/>
        </w:rPr>
        <w:t>El proyecto contempla una inversión total de 30 millones de euros durante los próximos cinco años.</w:t>
      </w:r>
    </w:p>
    <w:p w14:paraId="17E86A0C" w14:textId="77777777" w:rsidR="00380BFE" w:rsidRPr="00A0418E" w:rsidRDefault="00F86B6C">
      <w:pPr>
        <w:spacing w:before="240" w:after="240" w:line="276" w:lineRule="auto"/>
        <w:jc w:val="both"/>
        <w:rPr>
          <w:rFonts w:ascii="Inter" w:eastAsia="Inter" w:hAnsi="Inter" w:cs="Inter"/>
          <w:sz w:val="22"/>
          <w:szCs w:val="22"/>
        </w:rPr>
      </w:pPr>
      <w:r w:rsidRPr="00A0418E">
        <w:rPr>
          <w:rFonts w:ascii="Inter" w:eastAsia="Inter" w:hAnsi="Inter" w:cs="Inter"/>
          <w:color w:val="000000"/>
          <w:sz w:val="22"/>
          <w:szCs w:val="22"/>
        </w:rPr>
        <w:t>El anunci</w:t>
      </w:r>
      <w:r w:rsidRPr="00A0418E">
        <w:rPr>
          <w:rFonts w:ascii="Inter" w:eastAsia="Inter" w:hAnsi="Inter" w:cs="Inter"/>
          <w:sz w:val="22"/>
          <w:szCs w:val="22"/>
        </w:rPr>
        <w:t xml:space="preserve">o se ha oficializado hoy en un acto celebrado en Cuenca que ha contado con la participación del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>presidente de Castilla-La Mancha, Emiliano García-Page</w:t>
      </w:r>
      <w:r w:rsidRPr="00A0418E">
        <w:rPr>
          <w:rFonts w:ascii="Inter" w:eastAsia="Inter" w:hAnsi="Inter" w:cs="Inter"/>
          <w:sz w:val="22"/>
          <w:szCs w:val="22"/>
        </w:rPr>
        <w:t xml:space="preserve">, quien ha destacado este proyecto como un eje estratégico para la generación de empleo local y el desarrollo económico de la región. </w:t>
      </w:r>
    </w:p>
    <w:p w14:paraId="4A391671" w14:textId="77777777" w:rsidR="00380BFE" w:rsidRPr="00A0418E" w:rsidRDefault="00F86B6C">
      <w:pPr>
        <w:spacing w:before="240" w:after="240" w:line="276" w:lineRule="auto"/>
        <w:jc w:val="both"/>
        <w:rPr>
          <w:rFonts w:ascii="Inter" w:eastAsia="Inter" w:hAnsi="Inter" w:cs="Inter"/>
          <w:color w:val="000000"/>
          <w:sz w:val="22"/>
          <w:szCs w:val="22"/>
        </w:rPr>
      </w:pPr>
      <w:r w:rsidRPr="00A0418E">
        <w:rPr>
          <w:rFonts w:ascii="Inter" w:eastAsia="Inter" w:hAnsi="Inter" w:cs="Inter"/>
          <w:color w:val="000000"/>
          <w:sz w:val="22"/>
          <w:szCs w:val="22"/>
        </w:rPr>
        <w:t>La planta</w:t>
      </w:r>
      <w:r w:rsidRPr="00A0418E">
        <w:rPr>
          <w:rFonts w:ascii="Inter" w:eastAsia="Inter" w:hAnsi="Inter" w:cs="Inter"/>
          <w:sz w:val="22"/>
          <w:szCs w:val="22"/>
        </w:rPr>
        <w:t xml:space="preserve"> de LIUX cuenta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 con una superficie</w:t>
      </w:r>
      <w:r w:rsidRPr="00A0418E">
        <w:rPr>
          <w:rFonts w:ascii="Inter" w:eastAsia="Inter" w:hAnsi="Inter" w:cs="Inter"/>
          <w:sz w:val="22"/>
          <w:szCs w:val="22"/>
        </w:rPr>
        <w:t xml:space="preserve"> total de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>6.000 m2</w:t>
      </w:r>
      <w:r w:rsidRPr="00A0418E">
        <w:rPr>
          <w:rFonts w:ascii="Inter" w:eastAsia="Inter" w:hAnsi="Inter" w:cs="Inter"/>
          <w:sz w:val="22"/>
          <w:szCs w:val="22"/>
        </w:rPr>
        <w:t xml:space="preserve"> y con una capacidad máxima para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>15.000 vehículos al año a partir de 2028</w:t>
      </w:r>
      <w:r w:rsidRPr="00A0418E">
        <w:rPr>
          <w:rFonts w:ascii="Inter" w:eastAsia="Inter" w:hAnsi="Inter" w:cs="Inter"/>
          <w:sz w:val="22"/>
          <w:szCs w:val="22"/>
        </w:rPr>
        <w:t xml:space="preserve">. La fábrica, que ya ha iniciado </w:t>
      </w:r>
      <w:proofErr w:type="gramStart"/>
      <w:r w:rsidRPr="00A0418E">
        <w:rPr>
          <w:rFonts w:ascii="Inter" w:eastAsia="Inter" w:hAnsi="Inter" w:cs="Inter"/>
          <w:b/>
          <w:bCs/>
          <w:sz w:val="22"/>
          <w:szCs w:val="22"/>
        </w:rPr>
        <w:t>la  primera</w:t>
      </w:r>
      <w:proofErr w:type="gramEnd"/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 fase de la producción industrial en serie, 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prevé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>iniciar operaciones en el primer trimestre de 2026</w:t>
      </w:r>
      <w:r w:rsidRPr="00A0418E">
        <w:rPr>
          <w:rFonts w:ascii="Inter" w:eastAsia="Inter" w:hAnsi="Inter" w:cs="Inter"/>
          <w:sz w:val="22"/>
          <w:szCs w:val="22"/>
        </w:rPr>
        <w:t>.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 Adem</w:t>
      </w:r>
      <w:r w:rsidRPr="00A0418E">
        <w:rPr>
          <w:rFonts w:ascii="Inter" w:eastAsia="Inter" w:hAnsi="Inter" w:cs="Inter"/>
          <w:sz w:val="22"/>
          <w:szCs w:val="22"/>
        </w:rPr>
        <w:t>ás, e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l proyecto generará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185 empleos directos y 300 indirectos, 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impulsando así </w:t>
      </w:r>
      <w:r w:rsidRPr="00A0418E">
        <w:rPr>
          <w:rFonts w:ascii="Inter" w:eastAsia="Inter" w:hAnsi="Inter" w:cs="Inter"/>
          <w:sz w:val="22"/>
          <w:szCs w:val="22"/>
        </w:rPr>
        <w:t>e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>l desarrollo económico y tecnológico de la región.</w:t>
      </w:r>
    </w:p>
    <w:p w14:paraId="0B1EBCDA" w14:textId="77777777" w:rsidR="00380BFE" w:rsidRPr="00A0418E" w:rsidRDefault="00F86B6C">
      <w:pPr>
        <w:spacing w:before="240" w:after="240" w:line="276" w:lineRule="auto"/>
        <w:jc w:val="both"/>
        <w:rPr>
          <w:rFonts w:ascii="Inter" w:eastAsia="Inter" w:hAnsi="Inter" w:cs="Inter"/>
          <w:b/>
          <w:bCs/>
          <w:color w:val="000000"/>
          <w:sz w:val="22"/>
          <w:szCs w:val="22"/>
        </w:rPr>
      </w:pPr>
      <w:r w:rsidRPr="00A0418E">
        <w:rPr>
          <w:rFonts w:ascii="Inter" w:eastAsia="Inter" w:hAnsi="Inter" w:cs="Inter"/>
          <w:b/>
          <w:bCs/>
          <w:sz w:val="22"/>
          <w:szCs w:val="22"/>
        </w:rPr>
        <w:t>“</w:t>
      </w:r>
      <w:r w:rsidRPr="00A0418E">
        <w:rPr>
          <w:rFonts w:ascii="Inter" w:eastAsia="Inter" w:hAnsi="Inter" w:cs="Inter"/>
          <w:i/>
          <w:iCs/>
          <w:sz w:val="22"/>
          <w:szCs w:val="22"/>
        </w:rPr>
        <w:t>Con esta primera apertura en Castilla-La Mancha, reafirmamos nuestro compromiso por la producción y la atracción de talento nacional. Nuestro diseño, ingeniería e I+D se desarrollan en España, aprovechando el talento del país y una red de proveedores de primer nivel en una de las regiones líderes del sector; segundo fabricante europeo y octavo mundial</w:t>
      </w:r>
      <w:r w:rsidRPr="00A0418E">
        <w:rPr>
          <w:rFonts w:ascii="Inter" w:eastAsia="Inter" w:hAnsi="Inter" w:cs="Inter"/>
          <w:sz w:val="22"/>
          <w:szCs w:val="22"/>
        </w:rPr>
        <w:t>”, ha as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egurado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>Antonio Espinosa de los Monteros, cofundador y CEO de LIUX.</w:t>
      </w:r>
    </w:p>
    <w:p w14:paraId="353FBBD5" w14:textId="77777777" w:rsidR="00380BFE" w:rsidRPr="00A0418E" w:rsidRDefault="00F86B6C">
      <w:pPr>
        <w:spacing w:before="240" w:after="240" w:line="276" w:lineRule="auto"/>
        <w:jc w:val="both"/>
        <w:rPr>
          <w:rFonts w:ascii="Inter" w:eastAsia="Inter" w:hAnsi="Inter" w:cs="Inter"/>
          <w:sz w:val="22"/>
          <w:szCs w:val="22"/>
        </w:rPr>
      </w:pPr>
      <w:r w:rsidRPr="00A0418E">
        <w:rPr>
          <w:rFonts w:ascii="Inter" w:eastAsia="Inter" w:hAnsi="Inter" w:cs="Inter"/>
          <w:b/>
          <w:bCs/>
          <w:sz w:val="22"/>
          <w:szCs w:val="22"/>
        </w:rPr>
        <w:t>E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l presidente de Castilla-La Mancha, 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Emiliano García-Page, </w:t>
      </w:r>
      <w:proofErr w:type="gramStart"/>
      <w:r w:rsidRPr="00A0418E">
        <w:rPr>
          <w:rFonts w:ascii="Inter" w:eastAsia="Inter" w:hAnsi="Inter" w:cs="Inter"/>
          <w:sz w:val="22"/>
          <w:szCs w:val="22"/>
        </w:rPr>
        <w:t>ha  comentado</w:t>
      </w:r>
      <w:proofErr w:type="gramEnd"/>
      <w:r w:rsidRPr="00A0418E">
        <w:rPr>
          <w:rFonts w:ascii="Inter" w:eastAsia="Inter" w:hAnsi="Inter" w:cs="Inter"/>
          <w:sz w:val="22"/>
          <w:szCs w:val="22"/>
        </w:rPr>
        <w:t xml:space="preserve"> que el proyecto de LIUX “sitúa a la comunidad como un referente en tecnología aplicada a la movilidad sostenible y refuerza </w:t>
      </w:r>
      <w:r w:rsidRPr="00A0418E">
        <w:rPr>
          <w:rFonts w:ascii="Inter" w:eastAsia="Inter" w:hAnsi="Inter" w:cs="Inter"/>
          <w:sz w:val="22"/>
          <w:szCs w:val="22"/>
        </w:rPr>
        <w:lastRenderedPageBreak/>
        <w:t>nuestra apuesta por captar inversiones de alto valor y apoyar sectores industriales estratégicos de la economía española”.</w:t>
      </w:r>
    </w:p>
    <w:p w14:paraId="69159C8A" w14:textId="77777777" w:rsidR="00380BFE" w:rsidRPr="00A0418E" w:rsidRDefault="00F86B6C">
      <w:pPr>
        <w:spacing w:before="240" w:after="240" w:line="276" w:lineRule="auto"/>
        <w:jc w:val="both"/>
        <w:rPr>
          <w:rFonts w:ascii="Inter" w:eastAsia="Inter" w:hAnsi="Inter" w:cs="Inter"/>
          <w:sz w:val="22"/>
          <w:szCs w:val="22"/>
        </w:rPr>
      </w:pPr>
      <w:r w:rsidRPr="00A0418E">
        <w:rPr>
          <w:rFonts w:ascii="Inter" w:eastAsia="Inter" w:hAnsi="Inter" w:cs="Inter"/>
          <w:sz w:val="22"/>
          <w:szCs w:val="22"/>
        </w:rPr>
        <w:t xml:space="preserve">Por su parte,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el alcalde de </w:t>
      </w:r>
      <w:proofErr w:type="spellStart"/>
      <w:r w:rsidRPr="00A0418E">
        <w:rPr>
          <w:rFonts w:ascii="Inter" w:eastAsia="Inter" w:hAnsi="Inter" w:cs="Inter"/>
          <w:b/>
          <w:bCs/>
          <w:sz w:val="22"/>
          <w:szCs w:val="22"/>
        </w:rPr>
        <w:t>Azuqueca</w:t>
      </w:r>
      <w:proofErr w:type="spellEnd"/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 de Henares, Miguel Óscar Aparicio, </w:t>
      </w:r>
      <w:r w:rsidRPr="00A0418E">
        <w:rPr>
          <w:rFonts w:ascii="Inter" w:eastAsia="Inter" w:hAnsi="Inter" w:cs="Inter"/>
          <w:sz w:val="22"/>
          <w:szCs w:val="22"/>
        </w:rPr>
        <w:t xml:space="preserve">ha dicho que “la llegada de LIUX al municipio supone una gran noticia, ya que tras meses de trabajo por fin ve la luz un proyecto que situará a </w:t>
      </w:r>
      <w:proofErr w:type="spellStart"/>
      <w:r w:rsidRPr="00A0418E">
        <w:rPr>
          <w:rFonts w:ascii="Inter" w:eastAsia="Inter" w:hAnsi="Inter" w:cs="Inter"/>
          <w:sz w:val="22"/>
          <w:szCs w:val="22"/>
        </w:rPr>
        <w:t>Azuqueca</w:t>
      </w:r>
      <w:proofErr w:type="spellEnd"/>
      <w:r w:rsidRPr="00A0418E">
        <w:rPr>
          <w:rFonts w:ascii="Inter" w:eastAsia="Inter" w:hAnsi="Inter" w:cs="Inter"/>
          <w:sz w:val="22"/>
          <w:szCs w:val="22"/>
        </w:rPr>
        <w:t xml:space="preserve"> de Henares como un referente en la producción de vehículos sostenibles y supondrá un salto de calidad productivo en el municipio.”</w:t>
      </w:r>
    </w:p>
    <w:p w14:paraId="7D2342E1" w14:textId="77777777" w:rsidR="00380BFE" w:rsidRPr="00A0418E" w:rsidRDefault="00F86B6C">
      <w:pPr>
        <w:spacing w:before="240" w:after="240" w:line="276" w:lineRule="auto"/>
        <w:jc w:val="both"/>
        <w:rPr>
          <w:rFonts w:ascii="Inter" w:eastAsia="Inter" w:hAnsi="Inter" w:cs="Inter"/>
          <w:color w:val="EE0000"/>
          <w:sz w:val="22"/>
          <w:szCs w:val="22"/>
        </w:rPr>
      </w:pP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Con esta nueva planta, </w:t>
      </w:r>
      <w:r w:rsidRPr="00A0418E">
        <w:rPr>
          <w:rFonts w:ascii="Inter" w:eastAsia="Inter" w:hAnsi="Inter" w:cs="Inter"/>
          <w:sz w:val="22"/>
          <w:szCs w:val="22"/>
        </w:rPr>
        <w:t xml:space="preserve">la compañía de movilidad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>refuerza la competitividad industrial del país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 y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 posiciona a España como un actor clave en la transición hacia un modelo de movilidad más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>eficiente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 y tecnológicamente avanzado.</w:t>
      </w:r>
    </w:p>
    <w:p w14:paraId="4CC9AF64" w14:textId="77777777" w:rsidR="00380BFE" w:rsidRPr="00A0418E" w:rsidRDefault="00F86B6C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Inter" w:eastAsia="Inter" w:hAnsi="Inter" w:cs="Inter"/>
          <w:b/>
          <w:bCs/>
          <w:sz w:val="22"/>
          <w:szCs w:val="22"/>
        </w:rPr>
      </w:pPr>
      <w:bookmarkStart w:id="0" w:name="_heading=h.8ecm7kvx4x6z" w:colFirst="0" w:colLast="0"/>
      <w:bookmarkEnd w:id="0"/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El biplaza eléctrico que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redefinirá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>la movilidad urbana</w:t>
      </w:r>
    </w:p>
    <w:p w14:paraId="705A80B1" w14:textId="77777777" w:rsidR="00380BFE" w:rsidRPr="00A0418E" w:rsidRDefault="00F86B6C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Inter" w:eastAsia="Inter" w:hAnsi="Inter" w:cs="Inter"/>
          <w:color w:val="000000"/>
          <w:sz w:val="22"/>
          <w:szCs w:val="22"/>
        </w:rPr>
      </w:pPr>
      <w:bookmarkStart w:id="1" w:name="_heading=h.i6rcxg50yzyg" w:colFirst="0" w:colLast="0"/>
      <w:bookmarkEnd w:id="1"/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El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>LIUX BIG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 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se presenta como un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>vehículo urbano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,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>enmarcado dentro de la categoría L7e, extremadamente sostenible y eficiente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. Este biplaza ligero, fabricado con carrocería de fibra de lino reciclable, baterías modulares y una eficiencia energética que duplica la media del mercado, está diseñado para responder a las necesidades reales de </w:t>
      </w:r>
      <w:r w:rsidRPr="00A0418E">
        <w:rPr>
          <w:rFonts w:ascii="Inter" w:eastAsia="Inter" w:hAnsi="Inter" w:cs="Inter"/>
          <w:sz w:val="22"/>
          <w:szCs w:val="22"/>
        </w:rPr>
        <w:t>los consumidores más urbanitas.</w:t>
      </w:r>
    </w:p>
    <w:p w14:paraId="5CE8C04D" w14:textId="0021F520" w:rsidR="00380BFE" w:rsidRPr="00A0418E" w:rsidRDefault="00F86B6C" w:rsidP="00A0418E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Inter" w:eastAsia="Inter" w:hAnsi="Inter" w:cs="Inter"/>
          <w:color w:val="000000"/>
          <w:sz w:val="22"/>
          <w:szCs w:val="22"/>
        </w:rPr>
      </w:pP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Con una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>longitud de 2,7 metros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, el LIUX BIG se comercializará con 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dos opciones de batería de 15 a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20 </w:t>
      </w:r>
      <w:proofErr w:type="spellStart"/>
      <w:r w:rsidRPr="00A0418E">
        <w:rPr>
          <w:rFonts w:ascii="Inter" w:eastAsia="Inter" w:hAnsi="Inter" w:cs="Inter"/>
          <w:b/>
          <w:bCs/>
          <w:sz w:val="22"/>
          <w:szCs w:val="22"/>
        </w:rPr>
        <w:t>kWh</w:t>
      </w:r>
      <w:proofErr w:type="spellEnd"/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 y con una autonomía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>de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 175 y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>230 km</w:t>
      </w:r>
      <w:r w:rsidRPr="00A0418E">
        <w:rPr>
          <w:rFonts w:ascii="Inter" w:eastAsia="Inter" w:hAnsi="Inter" w:cs="Inter"/>
          <w:b/>
          <w:bCs/>
          <w:color w:val="000000"/>
          <w:sz w:val="22"/>
          <w:szCs w:val="22"/>
        </w:rPr>
        <w:t xml:space="preserve"> respectivamente</w:t>
      </w:r>
      <w:r w:rsidRPr="00A0418E">
        <w:rPr>
          <w:rFonts w:ascii="Inter" w:eastAsia="Inter" w:hAnsi="Inter" w:cs="Inter"/>
          <w:color w:val="000000"/>
          <w:sz w:val="22"/>
          <w:szCs w:val="22"/>
        </w:rPr>
        <w:t xml:space="preserve">. Su producción supondrá una revolución tanto por su diseño como por su apuesta por una fabricación sostenible, con capacidad de reducir la huella de carbono 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entre un 40% </w:t>
      </w:r>
      <w:r w:rsidRPr="00A0418E">
        <w:rPr>
          <w:rFonts w:ascii="Inter" w:eastAsia="Inter" w:hAnsi="Inter" w:cs="Inter"/>
          <w:sz w:val="22"/>
          <w:szCs w:val="22"/>
        </w:rPr>
        <w:t>(frente a un vehículo eléctrico urbano)</w:t>
      </w:r>
      <w:r w:rsidRPr="00A0418E">
        <w:rPr>
          <w:rFonts w:ascii="Inter" w:eastAsia="Inter" w:hAnsi="Inter" w:cs="Inter"/>
          <w:b/>
          <w:bCs/>
          <w:sz w:val="22"/>
          <w:szCs w:val="22"/>
        </w:rPr>
        <w:t xml:space="preserve"> y un 80% </w:t>
      </w:r>
      <w:r w:rsidRPr="00A0418E">
        <w:rPr>
          <w:rFonts w:ascii="Inter" w:eastAsia="Inter" w:hAnsi="Inter" w:cs="Inter"/>
          <w:sz w:val="22"/>
          <w:szCs w:val="22"/>
        </w:rPr>
        <w:t>(en comparación con un SUV de combustión).</w:t>
      </w:r>
    </w:p>
    <w:p w14:paraId="6826411B" w14:textId="77777777" w:rsidR="00380BFE" w:rsidRDefault="00F86B6C">
      <w:pPr>
        <w:spacing w:before="240" w:after="240" w:line="276" w:lineRule="auto"/>
        <w:jc w:val="both"/>
        <w:rPr>
          <w:rFonts w:ascii="Inter" w:eastAsia="Inter" w:hAnsi="Inter" w:cs="Inter"/>
          <w:b/>
          <w:bCs/>
          <w:color w:val="000000"/>
          <w:sz w:val="16"/>
          <w:szCs w:val="16"/>
        </w:rPr>
      </w:pPr>
      <w:r>
        <w:rPr>
          <w:rFonts w:ascii="Inter" w:eastAsia="Inter" w:hAnsi="Inter" w:cs="Inter"/>
          <w:b/>
          <w:bCs/>
          <w:color w:val="000000"/>
          <w:sz w:val="16"/>
          <w:szCs w:val="16"/>
        </w:rPr>
        <w:t>Sobre LIUX</w:t>
      </w:r>
    </w:p>
    <w:p w14:paraId="1E9CA1AC" w14:textId="77777777" w:rsidR="00380BFE" w:rsidRDefault="00F86B6C">
      <w:pPr>
        <w:pBdr>
          <w:top w:val="nil"/>
          <w:left w:val="nil"/>
          <w:bottom w:val="nil"/>
          <w:right w:val="nil"/>
          <w:between w:val="nil"/>
        </w:pBdr>
        <w:spacing w:before="240" w:after="240" w:line="276" w:lineRule="auto"/>
        <w:jc w:val="both"/>
        <w:rPr>
          <w:rFonts w:ascii="Inter" w:eastAsia="Inter" w:hAnsi="Inter" w:cs="Inter"/>
          <w:color w:val="000000"/>
          <w:sz w:val="20"/>
          <w:szCs w:val="20"/>
        </w:rPr>
      </w:pPr>
      <w:r>
        <w:rPr>
          <w:rFonts w:ascii="Inter" w:eastAsia="Inter" w:hAnsi="Inter" w:cs="Inter"/>
          <w:color w:val="000000"/>
          <w:sz w:val="16"/>
          <w:szCs w:val="16"/>
        </w:rPr>
        <w:t xml:space="preserve">LIUX es una empresa española de movilidad sostenible fundada en 2021 por los emprendedores Antonio Espinosa de los Monteros, David Sancho Domingo y </w:t>
      </w:r>
      <w:proofErr w:type="spellStart"/>
      <w:r>
        <w:rPr>
          <w:rFonts w:ascii="Inter" w:eastAsia="Inter" w:hAnsi="Inter" w:cs="Inter"/>
          <w:color w:val="000000"/>
          <w:sz w:val="16"/>
          <w:szCs w:val="16"/>
        </w:rPr>
        <w:t>Othman</w:t>
      </w:r>
      <w:proofErr w:type="spellEnd"/>
      <w:r>
        <w:rPr>
          <w:rFonts w:ascii="Inter" w:eastAsia="Inter" w:hAnsi="Inter" w:cs="Inter"/>
          <w:color w:val="000000"/>
          <w:sz w:val="16"/>
          <w:szCs w:val="16"/>
        </w:rPr>
        <w:t xml:space="preserve"> </w:t>
      </w:r>
      <w:proofErr w:type="spellStart"/>
      <w:r>
        <w:rPr>
          <w:rFonts w:ascii="Inter" w:eastAsia="Inter" w:hAnsi="Inter" w:cs="Inter"/>
          <w:color w:val="000000"/>
          <w:sz w:val="16"/>
          <w:szCs w:val="16"/>
        </w:rPr>
        <w:t>Ktiri</w:t>
      </w:r>
      <w:proofErr w:type="spellEnd"/>
      <w:r>
        <w:rPr>
          <w:rFonts w:ascii="Inter" w:eastAsia="Inter" w:hAnsi="Inter" w:cs="Inter"/>
          <w:color w:val="000000"/>
          <w:sz w:val="16"/>
          <w:szCs w:val="16"/>
        </w:rPr>
        <w:t xml:space="preserve"> con el propósito de fabricar los coches urbanos más eficientes y sostenibles del planeta. La compañía combina ingeniería avanzada, </w:t>
      </w:r>
      <w:proofErr w:type="spellStart"/>
      <w:r>
        <w:rPr>
          <w:rFonts w:ascii="Inter" w:eastAsia="Inter" w:hAnsi="Inter" w:cs="Inter"/>
          <w:color w:val="000000"/>
          <w:sz w:val="16"/>
          <w:szCs w:val="16"/>
        </w:rPr>
        <w:t>biocomposites</w:t>
      </w:r>
      <w:proofErr w:type="spellEnd"/>
      <w:r>
        <w:rPr>
          <w:rFonts w:ascii="Inter" w:eastAsia="Inter" w:hAnsi="Inter" w:cs="Inter"/>
          <w:color w:val="000000"/>
          <w:sz w:val="16"/>
          <w:szCs w:val="16"/>
        </w:rPr>
        <w:t xml:space="preserve"> reciclables, diseño modular y procesos eficientes para fabricar vehículos adaptados a los retos actuales de la movilidad urbana. </w:t>
      </w:r>
    </w:p>
    <w:p w14:paraId="79F2F66F" w14:textId="77777777" w:rsidR="00380BFE" w:rsidRDefault="00380BFE">
      <w:pPr>
        <w:spacing w:before="240" w:after="240" w:line="276" w:lineRule="auto"/>
        <w:jc w:val="both"/>
        <w:rPr>
          <w:rFonts w:ascii="Inter" w:eastAsia="Inter" w:hAnsi="Inter" w:cs="Inter"/>
          <w:color w:val="000000"/>
          <w:sz w:val="16"/>
          <w:szCs w:val="16"/>
        </w:rPr>
      </w:pPr>
    </w:p>
    <w:p w14:paraId="78E4EDF1" w14:textId="77777777" w:rsidR="00380BFE" w:rsidRDefault="00380BFE">
      <w:pPr>
        <w:spacing w:before="240" w:after="240" w:line="276" w:lineRule="auto"/>
        <w:jc w:val="both"/>
        <w:rPr>
          <w:rFonts w:ascii="Inter" w:eastAsia="Inter" w:hAnsi="Inter" w:cs="Inter"/>
          <w:color w:val="000000"/>
          <w:sz w:val="16"/>
          <w:szCs w:val="16"/>
        </w:rPr>
      </w:pPr>
    </w:p>
    <w:p w14:paraId="01892CDE" w14:textId="77777777" w:rsidR="00380BFE" w:rsidRDefault="00F86B6C">
      <w:pPr>
        <w:pStyle w:val="Ttulo3"/>
        <w:spacing w:before="280" w:after="80" w:line="276" w:lineRule="auto"/>
        <w:ind w:left="0"/>
        <w:rPr>
          <w:rFonts w:ascii="Inter" w:eastAsia="Inter" w:hAnsi="Inter" w:cs="Inter"/>
          <w:b w:val="0"/>
          <w:bCs w:val="0"/>
          <w:color w:val="434343"/>
          <w:sz w:val="20"/>
          <w:szCs w:val="20"/>
        </w:rPr>
      </w:pPr>
      <w:bookmarkStart w:id="2" w:name="_heading=h.kh5me26buh6s" w:colFirst="0" w:colLast="0"/>
      <w:bookmarkEnd w:id="2"/>
      <w:r>
        <w:rPr>
          <w:rFonts w:ascii="Inter" w:eastAsia="Inter" w:hAnsi="Inter" w:cs="Inter"/>
          <w:color w:val="000000"/>
          <w:sz w:val="20"/>
          <w:szCs w:val="20"/>
        </w:rPr>
        <w:t>Para más información:</w:t>
      </w:r>
      <w:r>
        <w:rPr>
          <w:rFonts w:ascii="Inter" w:eastAsia="Inter" w:hAnsi="Inter" w:cs="Inter"/>
          <w:color w:val="000000"/>
          <w:sz w:val="20"/>
          <w:szCs w:val="20"/>
        </w:rPr>
        <w:br/>
      </w:r>
      <w:hyperlink r:id="rId9">
        <w:r>
          <w:rPr>
            <w:rFonts w:ascii="Inter" w:eastAsia="Inter" w:hAnsi="Inter" w:cs="Inter"/>
            <w:b w:val="0"/>
            <w:bCs w:val="0"/>
            <w:color w:val="1155CC"/>
            <w:sz w:val="20"/>
            <w:szCs w:val="20"/>
            <w:u w:val="single"/>
          </w:rPr>
          <w:t>www.liux.eco</w:t>
        </w:r>
        <w:r>
          <w:rPr>
            <w:rFonts w:ascii="Inter" w:eastAsia="Inter" w:hAnsi="Inter" w:cs="Inter"/>
            <w:b w:val="0"/>
            <w:bCs w:val="0"/>
            <w:color w:val="1155CC"/>
            <w:sz w:val="20"/>
            <w:szCs w:val="20"/>
            <w:u w:val="single"/>
          </w:rPr>
          <w:br/>
        </w:r>
      </w:hyperlink>
      <w:r>
        <w:rPr>
          <w:rFonts w:ascii="Inter" w:eastAsia="Inter" w:hAnsi="Inter" w:cs="Inter"/>
          <w:color w:val="434343"/>
          <w:sz w:val="20"/>
          <w:szCs w:val="20"/>
        </w:rPr>
        <w:t>Contacto de prensa:</w:t>
      </w:r>
      <w:r>
        <w:rPr>
          <w:rFonts w:ascii="Inter" w:eastAsia="Inter" w:hAnsi="Inter" w:cs="Inter"/>
          <w:color w:val="434343"/>
          <w:sz w:val="20"/>
          <w:szCs w:val="20"/>
        </w:rPr>
        <w:br/>
      </w:r>
      <w:proofErr w:type="spellStart"/>
      <w:r>
        <w:rPr>
          <w:rFonts w:ascii="Inter" w:eastAsia="Inter" w:hAnsi="Inter" w:cs="Inter"/>
          <w:b w:val="0"/>
          <w:bCs w:val="0"/>
          <w:color w:val="434343"/>
          <w:sz w:val="20"/>
          <w:szCs w:val="20"/>
        </w:rPr>
        <w:t>prensa@liux.eco</w:t>
      </w:r>
      <w:proofErr w:type="spellEnd"/>
      <w:r>
        <w:br w:type="page"/>
      </w:r>
    </w:p>
    <w:sectPr w:rsidR="00380BFE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077" w:right="1400" w:bottom="1077" w:left="1440" w:header="566" w:footer="170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6515C3" w14:textId="77777777" w:rsidR="0008470F" w:rsidRDefault="0008470F">
      <w:r>
        <w:separator/>
      </w:r>
    </w:p>
  </w:endnote>
  <w:endnote w:type="continuationSeparator" w:id="0">
    <w:p w14:paraId="3549E5BC" w14:textId="77777777" w:rsidR="0008470F" w:rsidRDefault="00084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977320E8-F51F-2C47-9641-0B971C9D6790}"/>
    <w:embedBold r:id="rId2" w:fontKey="{CF4A4D3B-67CC-C744-96FF-C654E959DAAF}"/>
  </w:font>
  <w:font w:name="Roboto">
    <w:panose1 w:val="020B0604020202020204"/>
    <w:charset w:val="00"/>
    <w:family w:val="auto"/>
    <w:pitch w:val="variable"/>
    <w:sig w:usb0="E00002FF" w:usb1="5000205B" w:usb2="00000020" w:usb3="00000000" w:csb0="0000019F" w:csb1="00000000"/>
    <w:embedRegular r:id="rId3" w:fontKey="{5E9E81AA-9351-4B49-BA96-74CB2BF15909}"/>
    <w:embedBold r:id="rId4" w:fontKey="{322FEC7D-DD5E-0D4A-8F36-050E4F0D93C9}"/>
  </w:font>
  <w:font w:name="Trebuchet MS">
    <w:altName w:val="﷽﷽﷽﷽﷽﷽﷽﷽t MS"/>
    <w:panose1 w:val="020B0603020202020204"/>
    <w:charset w:val="00"/>
    <w:family w:val="swiss"/>
    <w:pitch w:val="variable"/>
    <w:sig w:usb0="00000287" w:usb1="00000000" w:usb2="00000000" w:usb3="00000000" w:csb0="0000009F" w:csb1="00000000"/>
    <w:embedRegular r:id="rId5" w:fontKey="{59EFAA4E-7491-3F46-9D77-E4F5AE77CCD8}"/>
    <w:embedItalic r:id="rId6" w:fontKey="{CBD779C3-FEEA-174A-B439-798046C2CC3F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Inter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1" w:fontKey="{A6245C46-DB55-BA41-8369-C13F33904C3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2" w:fontKey="{C56DD4CD-4615-6449-BBFF-BD2ECADBA62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A61687" w14:textId="77777777" w:rsidR="00380BFE" w:rsidRDefault="00F86B6C">
    <w:pPr>
      <w:ind w:left="-1417" w:right="-1395"/>
      <w:rPr>
        <w:sz w:val="20"/>
        <w:szCs w:val="20"/>
      </w:rPr>
    </w:pPr>
    <w:r>
      <w:rPr>
        <w:noProof/>
      </w:rPr>
      <w:drawing>
        <wp:anchor distT="0" distB="0" distL="0" distR="0" simplePos="0" relativeHeight="251661312" behindDoc="0" locked="0" layoutInCell="1" hidden="0" allowOverlap="1" wp14:anchorId="5FBF92EB" wp14:editId="53742673">
          <wp:simplePos x="0" y="0"/>
          <wp:positionH relativeFrom="column">
            <wp:posOffset>5210175</wp:posOffset>
          </wp:positionH>
          <wp:positionV relativeFrom="paragraph">
            <wp:posOffset>476250</wp:posOffset>
          </wp:positionV>
          <wp:extent cx="712229" cy="149568"/>
          <wp:effectExtent l="0" t="0" r="0" b="0"/>
          <wp:wrapSquare wrapText="bothSides" distT="0" distB="0" distL="0" distR="0"/>
          <wp:docPr id="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2229" cy="1495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2336" behindDoc="0" locked="0" layoutInCell="1" hidden="0" allowOverlap="1" wp14:anchorId="29F3E4E4" wp14:editId="0CA0D3E0">
          <wp:simplePos x="0" y="0"/>
          <wp:positionH relativeFrom="column">
            <wp:posOffset>0</wp:posOffset>
          </wp:positionH>
          <wp:positionV relativeFrom="paragraph">
            <wp:posOffset>499874</wp:posOffset>
          </wp:positionV>
          <wp:extent cx="1080000" cy="118452"/>
          <wp:effectExtent l="0" t="0" r="0" b="0"/>
          <wp:wrapSquare wrapText="bothSides" distT="0" distB="0" distL="0" distR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80000" cy="11845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5A12C9" w14:textId="77777777" w:rsidR="00380BFE" w:rsidRDefault="00F86B6C">
    <w:pPr>
      <w:ind w:left="-1440"/>
      <w:rPr>
        <w:sz w:val="20"/>
        <w:szCs w:val="20"/>
      </w:rPr>
    </w:pPr>
    <w:r>
      <w:rPr>
        <w:noProof/>
      </w:rPr>
      <w:drawing>
        <wp:anchor distT="0" distB="0" distL="0" distR="0" simplePos="0" relativeHeight="251663360" behindDoc="0" locked="0" layoutInCell="1" hidden="0" allowOverlap="1" wp14:anchorId="047401F8" wp14:editId="717C27AF">
          <wp:simplePos x="0" y="0"/>
          <wp:positionH relativeFrom="column">
            <wp:posOffset>-923923</wp:posOffset>
          </wp:positionH>
          <wp:positionV relativeFrom="paragraph">
            <wp:posOffset>106078</wp:posOffset>
          </wp:positionV>
          <wp:extent cx="7791450" cy="1065497"/>
          <wp:effectExtent l="0" t="0" r="0" b="0"/>
          <wp:wrapTopAndBottom distT="0" distB="0"/>
          <wp:docPr id="11" name="image5.png" descr="gráfico del pie de pági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gráfico del pie de págin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91450" cy="10654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78F4843" w14:textId="77777777" w:rsidR="00380BFE" w:rsidRDefault="00380BFE">
    <w:pPr>
      <w:pBdr>
        <w:top w:val="nil"/>
        <w:left w:val="nil"/>
        <w:bottom w:val="nil"/>
        <w:right w:val="nil"/>
        <w:between w:val="nil"/>
      </w:pBdr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55462E" w14:textId="77777777" w:rsidR="0008470F" w:rsidRDefault="0008470F">
      <w:r>
        <w:separator/>
      </w:r>
    </w:p>
  </w:footnote>
  <w:footnote w:type="continuationSeparator" w:id="0">
    <w:p w14:paraId="468EA121" w14:textId="77777777" w:rsidR="0008470F" w:rsidRDefault="000847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FC6B34" w14:textId="77777777" w:rsidR="00380BFE" w:rsidRDefault="00F86B6C">
    <w:pPr>
      <w:widowControl w:val="0"/>
      <w:spacing w:after="100" w:line="216" w:lineRule="auto"/>
      <w:ind w:left="-425"/>
      <w:jc w:val="right"/>
      <w:rPr>
        <w:rFonts w:ascii="Inter" w:eastAsia="Inter" w:hAnsi="Inter" w:cs="Inter"/>
        <w:color w:val="B7B7B7"/>
        <w:sz w:val="10"/>
        <w:szCs w:val="1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6428576A" wp14:editId="7AAE78E9">
          <wp:simplePos x="0" y="0"/>
          <wp:positionH relativeFrom="column">
            <wp:posOffset>4933950</wp:posOffset>
          </wp:positionH>
          <wp:positionV relativeFrom="paragraph">
            <wp:posOffset>-161923</wp:posOffset>
          </wp:positionV>
          <wp:extent cx="987921" cy="1021988"/>
          <wp:effectExtent l="0" t="0" r="0" b="0"/>
          <wp:wrapNone/>
          <wp:docPr id="1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337" b="336"/>
                  <a:stretch>
                    <a:fillRect/>
                  </a:stretch>
                </pic:blipFill>
                <pic:spPr>
                  <a:xfrm>
                    <a:off x="0" y="0"/>
                    <a:ext cx="987921" cy="10219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0" locked="0" layoutInCell="1" hidden="0" allowOverlap="1" wp14:anchorId="12618912" wp14:editId="42D425EB">
          <wp:simplePos x="0" y="0"/>
          <wp:positionH relativeFrom="column">
            <wp:posOffset>3705225</wp:posOffset>
          </wp:positionH>
          <wp:positionV relativeFrom="paragraph">
            <wp:posOffset>152400</wp:posOffset>
          </wp:positionV>
          <wp:extent cx="1080000" cy="118452"/>
          <wp:effectExtent l="0" t="0" r="0" b="0"/>
          <wp:wrapSquare wrapText="bothSides" distT="0" distB="0" distL="0" distR="0"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80000" cy="11845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CA97B43" w14:textId="77777777" w:rsidR="00380BFE" w:rsidRDefault="00380BFE">
    <w:pPr>
      <w:widowControl w:val="0"/>
      <w:spacing w:after="100" w:line="216" w:lineRule="auto"/>
      <w:ind w:left="-425"/>
      <w:jc w:val="right"/>
      <w:rPr>
        <w:rFonts w:ascii="Inter" w:eastAsia="Inter" w:hAnsi="Inter" w:cs="Inter"/>
        <w:color w:val="B7B7B7"/>
        <w:sz w:val="10"/>
        <w:szCs w:val="10"/>
      </w:rPr>
    </w:pPr>
  </w:p>
  <w:p w14:paraId="6CEA9D38" w14:textId="77777777" w:rsidR="00380BFE" w:rsidRDefault="00380BFE">
    <w:pPr>
      <w:widowControl w:val="0"/>
      <w:spacing w:after="100" w:line="216" w:lineRule="auto"/>
      <w:ind w:left="-425"/>
      <w:jc w:val="right"/>
      <w:rPr>
        <w:rFonts w:ascii="Inter" w:eastAsia="Inter" w:hAnsi="Inter" w:cs="Inter"/>
        <w:color w:val="B7B7B7"/>
        <w:sz w:val="10"/>
        <w:szCs w:val="10"/>
      </w:rPr>
    </w:pPr>
  </w:p>
  <w:p w14:paraId="7F9E4C0D" w14:textId="77777777" w:rsidR="00380BFE" w:rsidRPr="00562907" w:rsidRDefault="00F86B6C">
    <w:pPr>
      <w:widowControl w:val="0"/>
      <w:spacing w:after="100" w:line="216" w:lineRule="auto"/>
      <w:ind w:left="6054"/>
      <w:rPr>
        <w:rFonts w:ascii="Inter" w:eastAsia="Inter" w:hAnsi="Inter" w:cs="Inter"/>
        <w:color w:val="B7B7B7"/>
        <w:sz w:val="10"/>
        <w:szCs w:val="10"/>
        <w:lang w:val="en-US"/>
      </w:rPr>
    </w:pPr>
    <w:r w:rsidRPr="00562907">
      <w:rPr>
        <w:rFonts w:ascii="Inter" w:eastAsia="Inter" w:hAnsi="Inter" w:cs="Inter"/>
        <w:color w:val="B7B7B7"/>
        <w:sz w:val="10"/>
        <w:szCs w:val="10"/>
        <w:lang w:val="en-US"/>
      </w:rPr>
      <w:t>©2026 Natural Movement S.L.</w:t>
    </w:r>
  </w:p>
  <w:p w14:paraId="76D87F56" w14:textId="77777777" w:rsidR="00380BFE" w:rsidRPr="00562907" w:rsidRDefault="00F86B6C">
    <w:pPr>
      <w:widowControl w:val="0"/>
      <w:spacing w:after="100" w:line="216" w:lineRule="auto"/>
      <w:ind w:left="4614" w:firstLine="425"/>
      <w:jc w:val="center"/>
      <w:rPr>
        <w:rFonts w:ascii="Inter" w:eastAsia="Inter" w:hAnsi="Inter" w:cs="Inter"/>
        <w:color w:val="B7B7B7"/>
        <w:sz w:val="10"/>
        <w:szCs w:val="10"/>
        <w:lang w:val="en-US"/>
      </w:rPr>
    </w:pPr>
    <w:r w:rsidRPr="00562907">
      <w:rPr>
        <w:rFonts w:ascii="Inter" w:eastAsia="Inter" w:hAnsi="Inter" w:cs="Inter"/>
        <w:color w:val="B7B7B7"/>
        <w:sz w:val="10"/>
        <w:szCs w:val="10"/>
        <w:lang w:val="en-US"/>
      </w:rPr>
      <w:t>All Rights Reserved</w:t>
    </w:r>
  </w:p>
  <w:p w14:paraId="6A9A06BE" w14:textId="77777777" w:rsidR="00380BFE" w:rsidRDefault="00F86B6C">
    <w:pPr>
      <w:widowControl w:val="0"/>
      <w:spacing w:after="100" w:line="216" w:lineRule="auto"/>
      <w:ind w:left="4614" w:firstLine="425"/>
      <w:jc w:val="center"/>
      <w:rPr>
        <w:rFonts w:ascii="Inter" w:eastAsia="Inter" w:hAnsi="Inter" w:cs="Inter"/>
        <w:b/>
        <w:bCs/>
        <w:color w:val="B7B7B7"/>
        <w:sz w:val="10"/>
        <w:szCs w:val="10"/>
      </w:rPr>
    </w:pPr>
    <w:r>
      <w:rPr>
        <w:rFonts w:ascii="Inter" w:eastAsia="Inter" w:hAnsi="Inter" w:cs="Inter"/>
        <w:b/>
        <w:bCs/>
        <w:color w:val="B7B7B7"/>
        <w:sz w:val="10"/>
        <w:szCs w:val="10"/>
      </w:rPr>
      <w:t>.</w:t>
    </w:r>
  </w:p>
  <w:p w14:paraId="320194A5" w14:textId="77777777" w:rsidR="00380BFE" w:rsidRDefault="00380BFE">
    <w:pPr>
      <w:spacing w:after="240" w:line="276" w:lineRule="auto"/>
      <w:ind w:right="-285"/>
      <w:jc w:val="center"/>
      <w:rPr>
        <w:rFonts w:ascii="Inter" w:eastAsia="Inter" w:hAnsi="Inter" w:cs="Inter"/>
        <w:color w:val="E01B84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659E8B" w14:textId="77777777" w:rsidR="00380BFE" w:rsidRDefault="00F86B6C">
    <w:pPr>
      <w:pBdr>
        <w:top w:val="nil"/>
        <w:left w:val="nil"/>
        <w:bottom w:val="nil"/>
        <w:right w:val="nil"/>
        <w:between w:val="nil"/>
      </w:pBdr>
    </w:pPr>
    <w:r>
      <w:rPr>
        <w:noProof/>
      </w:rPr>
      <w:drawing>
        <wp:anchor distT="0" distB="0" distL="0" distR="0" simplePos="0" relativeHeight="251660288" behindDoc="0" locked="0" layoutInCell="1" hidden="0" allowOverlap="1" wp14:anchorId="10ECF213" wp14:editId="6D0F7121">
          <wp:simplePos x="0" y="0"/>
          <wp:positionH relativeFrom="column">
            <wp:posOffset>4638675</wp:posOffset>
          </wp:positionH>
          <wp:positionV relativeFrom="paragraph">
            <wp:posOffset>-66673</wp:posOffset>
          </wp:positionV>
          <wp:extent cx="2281450" cy="2281450"/>
          <wp:effectExtent l="0" t="0" r="0" b="0"/>
          <wp:wrapSquare wrapText="bothSides" distT="0" distB="0" distL="0" distR="0"/>
          <wp:docPr id="9" name="image4.png" descr="gráfico de la esquina 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gráfico de la esquina 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1450" cy="22814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4A0A7D"/>
    <w:multiLevelType w:val="multilevel"/>
    <w:tmpl w:val="25A0B13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BFE"/>
    <w:rsid w:val="0008470F"/>
    <w:rsid w:val="00380BFE"/>
    <w:rsid w:val="00562907"/>
    <w:rsid w:val="00A0418E"/>
    <w:rsid w:val="00F8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3A1736"/>
  <w15:docId w15:val="{DAE8A512-B215-394C-9C35-FE44FF6E3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before="480"/>
      <w:ind w:left="-15"/>
      <w:outlineLvl w:val="0"/>
    </w:pPr>
    <w:rPr>
      <w:rFonts w:ascii="Roboto" w:eastAsia="Roboto" w:hAnsi="Roboto" w:cs="Roboto"/>
      <w:color w:val="000000"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spacing w:before="320"/>
      <w:ind w:left="720" w:hanging="360"/>
      <w:outlineLvl w:val="1"/>
    </w:pPr>
    <w:rPr>
      <w:rFonts w:ascii="Roboto" w:eastAsia="Roboto" w:hAnsi="Roboto" w:cs="Roboto"/>
      <w:color w:val="000000"/>
    </w:rPr>
  </w:style>
  <w:style w:type="paragraph" w:styleId="Ttulo3">
    <w:name w:val="heading 3"/>
    <w:basedOn w:val="Normal"/>
    <w:next w:val="Normal"/>
    <w:uiPriority w:val="9"/>
    <w:unhideWhenUsed/>
    <w:qFormat/>
    <w:pPr>
      <w:spacing w:before="200"/>
      <w:ind w:left="-15"/>
      <w:outlineLvl w:val="2"/>
    </w:pPr>
    <w:rPr>
      <w:rFonts w:ascii="Roboto" w:eastAsia="Roboto" w:hAnsi="Roboto" w:cs="Roboto"/>
      <w:b/>
      <w:bCs/>
      <w:color w:val="E01B8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line="335" w:lineRule="auto"/>
      <w:ind w:left="-15"/>
      <w:outlineLvl w:val="3"/>
    </w:pPr>
    <w:rPr>
      <w:rFonts w:ascii="Roboto" w:eastAsia="Roboto" w:hAnsi="Roboto" w:cs="Roboto"/>
      <w:b/>
      <w:bCs/>
      <w:color w:val="6D64E8"/>
      <w:sz w:val="40"/>
      <w:szCs w:val="40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iCs/>
      <w:color w:val="666666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400"/>
      <w:ind w:left="-15"/>
    </w:pPr>
    <w:rPr>
      <w:rFonts w:ascii="Roboto" w:eastAsia="Roboto" w:hAnsi="Roboto" w:cs="Roboto"/>
      <w:color w:val="283592"/>
      <w:sz w:val="68"/>
      <w:szCs w:val="68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before="200"/>
      <w:ind w:left="-15"/>
    </w:pPr>
    <w:rPr>
      <w:rFonts w:ascii="Roboto" w:eastAsia="Roboto" w:hAnsi="Roboto" w:cs="Roboto"/>
      <w:color w:val="666666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91869"/>
    <w:pPr>
      <w:tabs>
        <w:tab w:val="center" w:pos="4252"/>
        <w:tab w:val="right" w:pos="8504"/>
      </w:tabs>
      <w:ind w:left="-15"/>
    </w:pPr>
    <w:rPr>
      <w:rFonts w:ascii="Roboto" w:eastAsia="Roboto" w:hAnsi="Roboto" w:cs="Roboto"/>
      <w:color w:val="666666"/>
      <w:sz w:val="22"/>
      <w:szCs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991869"/>
  </w:style>
  <w:style w:type="paragraph" w:styleId="Piedepgina">
    <w:name w:val="footer"/>
    <w:basedOn w:val="Normal"/>
    <w:link w:val="PiedepginaCar"/>
    <w:uiPriority w:val="99"/>
    <w:unhideWhenUsed/>
    <w:rsid w:val="00991869"/>
    <w:pPr>
      <w:tabs>
        <w:tab w:val="center" w:pos="4252"/>
        <w:tab w:val="right" w:pos="8504"/>
      </w:tabs>
      <w:ind w:left="-15"/>
    </w:pPr>
    <w:rPr>
      <w:rFonts w:ascii="Roboto" w:eastAsia="Roboto" w:hAnsi="Roboto" w:cs="Roboto"/>
      <w:color w:val="666666"/>
      <w:sz w:val="22"/>
      <w:szCs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91869"/>
  </w:style>
  <w:style w:type="paragraph" w:customStyle="1" w:styleId="p1">
    <w:name w:val="p1"/>
    <w:basedOn w:val="Normal"/>
    <w:rsid w:val="00991869"/>
    <w:rPr>
      <w:rFonts w:ascii="Helvetica" w:hAnsi="Helvetica"/>
      <w:color w:val="000000"/>
      <w:sz w:val="23"/>
      <w:szCs w:val="23"/>
    </w:rPr>
  </w:style>
  <w:style w:type="paragraph" w:styleId="NormalWeb">
    <w:name w:val="Normal (Web)"/>
    <w:basedOn w:val="Normal"/>
    <w:uiPriority w:val="99"/>
    <w:unhideWhenUsed/>
    <w:rsid w:val="00991869"/>
    <w:pPr>
      <w:spacing w:before="100" w:beforeAutospacing="1" w:after="100" w:afterAutospacing="1"/>
    </w:pPr>
  </w:style>
  <w:style w:type="character" w:styleId="Textoennegrita">
    <w:name w:val="Strong"/>
    <w:basedOn w:val="Fuentedeprrafopredeter"/>
    <w:uiPriority w:val="22"/>
    <w:qFormat/>
    <w:rsid w:val="0015779C"/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spacing w:before="200" w:line="335" w:lineRule="auto"/>
      <w:ind w:left="-15"/>
    </w:pPr>
    <w:rPr>
      <w:rFonts w:ascii="Roboto" w:eastAsia="Roboto" w:hAnsi="Roboto" w:cs="Roboto"/>
      <w:color w:val="E01B84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ux.eco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liux.eco/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SpepTsGDNMlamAcY+pjaNeKnFA==">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718</Words>
  <Characters>3952</Characters>
  <Application>Microsoft Office Word</Application>
  <DocSecurity>0</DocSecurity>
  <Lines>32</Lines>
  <Paragraphs>9</Paragraphs>
  <ScaleCrop>false</ScaleCrop>
  <Company/>
  <LinksUpToDate>false</LinksUpToDate>
  <CharactersWithSpaces>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marta Monreal</cp:lastModifiedBy>
  <cp:revision>3</cp:revision>
  <dcterms:created xsi:type="dcterms:W3CDTF">2025-10-06T14:59:00Z</dcterms:created>
  <dcterms:modified xsi:type="dcterms:W3CDTF">2026-02-03T23:14:00Z</dcterms:modified>
</cp:coreProperties>
</file>